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DB300B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B300B">
              <w:rPr>
                <w:rFonts w:ascii="Times New Roman" w:hAnsi="Times New Roman"/>
                <w:sz w:val="24"/>
                <w:szCs w:val="24"/>
                <w:lang w:val="en-GB"/>
              </w:rPr>
              <w:t>Electric vehicle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DB300B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B300B">
              <w:rPr>
                <w:rFonts w:ascii="Times New Roman" w:hAnsi="Times New Roman"/>
                <w:sz w:val="24"/>
                <w:szCs w:val="24"/>
                <w:lang w:val="en-GB"/>
              </w:rPr>
              <w:t>RORS00250/City of Zrenjanin/TD2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FD8" w:rsidRDefault="00206FD8">
      <w:r>
        <w:separator/>
      </w:r>
    </w:p>
  </w:endnote>
  <w:endnote w:type="continuationSeparator" w:id="1">
    <w:p w:rsidR="00206FD8" w:rsidRDefault="00206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8B2E81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B2E81" w:rsidRPr="004B45DF">
      <w:rPr>
        <w:rFonts w:ascii="Times New Roman" w:hAnsi="Times New Roman"/>
        <w:sz w:val="18"/>
        <w:szCs w:val="18"/>
      </w:rPr>
      <w:fldChar w:fldCharType="separate"/>
    </w:r>
    <w:r w:rsidR="00DB300B">
      <w:rPr>
        <w:rFonts w:ascii="Times New Roman" w:hAnsi="Times New Roman"/>
        <w:noProof/>
        <w:sz w:val="18"/>
        <w:szCs w:val="18"/>
        <w:lang w:val="en-GB"/>
      </w:rPr>
      <w:t>1</w:t>
    </w:r>
    <w:r w:rsidR="008B2E81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8B2E81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8B2E81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B2E81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8B2E81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8B2E81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FD8" w:rsidRDefault="00206FD8">
      <w:r>
        <w:separator/>
      </w:r>
    </w:p>
  </w:footnote>
  <w:footnote w:type="continuationSeparator" w:id="1">
    <w:p w:rsidR="00206FD8" w:rsidRDefault="00206FD8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06FD8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2EC3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EC5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C2FB2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B2E81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76E2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B300B"/>
    <w:rsid w:val="00DC50E2"/>
    <w:rsid w:val="00DC54A0"/>
    <w:rsid w:val="00DC6C9C"/>
    <w:rsid w:val="00DD0624"/>
    <w:rsid w:val="00DF7327"/>
    <w:rsid w:val="00E07EDB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0A6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103</Words>
  <Characters>593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2025-03-13T06:35:00Z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